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国外开发不发达地区法律法规汇编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国外开发不发达地区法律法规汇编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本书出售、求购地址：https://www.jiaokey.com/book/detail/10915248.html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关键词搜索：https://www.jiaokey.com/tag/国外开发不发达地区法律法规汇编.html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