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书名：2000年重点大中型钢铁企业基本情况</w:t>
      </w:r>
    </w:p>
    <w:p>
      <w:r>
        <w:t>作者：中国钢铁工业协会市场调研部</w:t>
      </w:r>
    </w:p>
    <w:p>
      <w:r>
        <w:t>出版社：</w:t>
      </w:r>
    </w:p>
    <w:p>
      <w:r>
        <w:t>出版日期：2001.04</w:t>
      </w:r>
    </w:p>
    <w:p>
      <w:r>
        <w:t>总页数：293</w:t>
      </w:r>
    </w:p>
    <w:p>
      <w:r>
        <w:t>更多请访问教客网: www.jiaokey.com</w:t>
      </w:r>
    </w:p>
    <w:p>
      <w:r>
        <w:t>2000年重点大中型钢铁企业基本情况 评论地址：https://www.jiaokey.com/book/detail/10914221.html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