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书名：炼焦炉的特殊操作  烘炉、开工、闷炉和冷炉</w:t>
      </w:r>
    </w:p>
    <w:p>
      <w:r>
        <w:t>作者:向英温，李静安编著</w:t>
      </w:r>
    </w:p>
    <w:p>
      <w:r>
        <w:t>出版社:北京：冶金工业出版社</w:t>
      </w:r>
    </w:p>
    <w:p>
      <w:r>
        <w:t>出版日期：2001.01</w:t>
      </w:r>
    </w:p>
    <w:p>
      <w:r>
        <w:t>总页数：243</w:t>
      </w:r>
    </w:p>
    <w:p>
      <w:r>
        <w:t>更多请访问教客网:www.jiaokey.com</w:t>
      </w:r>
    </w:p>
    <w:p>
      <w:r>
        <w:t>炼焦炉的特殊操作  烘炉、开工、闷炉和冷炉评论地址：https://www.jiaokey.com/book/detail/10913660.html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