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书名：努力学习毛主席著作发扬革命硬骨头精神  天津市建筑构件一厂钢筋队  天津某厂瓦工一组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出版日期：1965.09</w:t>
      </w:r>
    </w:p>
    <w:p>
      <w:r>
        <w:t>总页数：34</w:t>
      </w:r>
    </w:p>
    <w:p>
      <w:r>
        <w:t>更多请访问教客网: www.jiaokey.com</w:t>
      </w:r>
    </w:p>
    <w:p>
      <w:r>
        <w:t>努力学习毛主席著作发扬革命硬骨头精神  天津市建筑构件一厂钢筋队  天津某厂瓦工一组 评论地址：https://www.jiaokey.com/book/detail/10911268.html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