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用户安装与系统管理手册  PC/AT用户手册</w:t>
      </w:r>
    </w:p>
    <w:p>
      <w:r>
        <w:rPr>
          <w:rFonts w:ascii="宋体" w:hAnsi="宋体" w:eastAsia="宋体"/>
          <w:sz w:val="24"/>
        </w:rPr>
        <w:t>孙玉方编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用户安装与系统管理手册  PC/AT用户手册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北京科海总公司培训中心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本书出售、求购地址：https://www.jiaokey.com/book/detail/10910070.html</w:t>
      </w:r>
    </w:p>
    <w:p>
      <w:r>
        <w:t>更多相关图书推荐：https://www.jiaokey.com</w:t>
      </w:r>
    </w:p>
    <w:p>
      <w:r>
        <w:t>孙玉方编 其他作品：https://www.jiaokey.com/tag/孙玉方编.html</w:t>
      </w:r>
    </w:p>
    <w:p>
      <w:r>
        <w:t>北京科海总公司培训中心 出版图书：https://www.jiaokey.com/tag/北京科海总公司培训中心.html</w:t>
      </w:r>
    </w:p>
    <w:p>
      <w:r>
        <w:t>关键词搜索：https://www.jiaokey.com/tag/用户安装与系统管理手册  PC/AT用户手册.html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