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第4册  采暖  通风  除尘设备  制冷设备  气体分离设备  气体压缩机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第4册  采暖  通风  除尘设备  制冷设备  气体分离设备  气体压缩机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第4册  采暖  通风  除尘设备  制冷设备  气体分离设备  气体压缩机.html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