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生物圈</w:t>
      </w:r>
    </w:p>
    <w:p>
      <w:r>
        <w:rPr>
          <w:rFonts w:ascii="宋体" w:hAnsi="宋体" w:eastAsia="宋体"/>
          <w:sz w:val="24"/>
        </w:rPr>
        <w:t>（美）G.E.赫钦逊等著；华北农业大学植物生理教研组译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（美）G.E.赫钦逊等著；华北农业大学植物生理教研组译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本书出售、求购地址：https://www.jiaokey.com/book/detail/10904488.html</w:t>
      </w:r>
    </w:p>
    <w:p>
      <w:r>
        <w:t>更多相关图书推荐：https://www.jiaokey.com</w:t>
      </w:r>
    </w:p>
    <w:p>
      <w:r>
        <w:t>（美）G.E.赫钦逊等著；华北农业大学植物生理教研组译 其他作品：https://www.jiaokey.com/tag/（美）G.E.赫钦逊等著；华北农业大学植物生理教研组译.html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