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工程实用岩体力学</w:t>
      </w:r>
    </w:p>
    <w:p>
      <w:r>
        <w:rPr>
          <w:rFonts w:ascii="宋体" w:hAnsi="宋体" w:eastAsia="宋体"/>
          <w:sz w:val="24"/>
        </w:rPr>
        <w:t>斯塔格（K.G.Stagg），晋基维茨（O.C.Zienkiewicz）主编；成都地质学院工程地质教研室译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工程实用岩体力学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斯塔格（K.G.Stagg），晋基维茨（O.C.Zienkiewicz）主编；成都地质学院工程地质教研室译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本书出售、求购地址：https://www.jiaokey.com/book/detail/10902442.html</w:t>
      </w:r>
    </w:p>
    <w:p>
      <w:r>
        <w:t>更多相关图书推荐：https://www.jiaokey.com</w:t>
      </w:r>
    </w:p>
    <w:p>
      <w:r>
        <w:t>斯塔格（K.G.Stagg），晋基维茨（O.C.Zienkiewicz）主编；成都地质学院工程地质教研室译 其他作品：https://www.jiaokey.com/tag/斯塔格（K.G.Stagg），晋基维茨（O.C.Zienkiewicz）主编；成都地质学院工程地质教研室译.html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关键词搜索：https://www.jiaokey.com/tag/工程实用岩体力学.html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