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书名：真丝绸印染理论与实践</w:t>
      </w:r>
    </w:p>
    <w:p>
      <w:r>
        <w:t>作者：（苏）皮奇哈泽（Ш.В.Пичхадзе），（苏）索希娜（С.М.Сошина）著；杨克译</w:t>
      </w:r>
    </w:p>
    <w:p>
      <w:r>
        <w:t>出版社：北京：纺织工业出版社</w:t>
      </w:r>
    </w:p>
    <w:p>
      <w:r>
        <w:t>出版日期：1979.12</w:t>
      </w:r>
    </w:p>
    <w:p>
      <w:r>
        <w:t>总页数：175</w:t>
      </w:r>
    </w:p>
    <w:p>
      <w:r>
        <w:t>更多请访问教客网: www.jiaokey.com</w:t>
      </w:r>
    </w:p>
    <w:p>
      <w:r>
        <w:t>真丝绸印染理论与实践 评论地址：https://www.jiaokey.com/book/detail/10902377.html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