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弹性地基上结构物的计算  第2分册</w:t>
      </w:r>
    </w:p>
    <w:p>
      <w:r>
        <w:rPr>
          <w:rFonts w:ascii="宋体" w:hAnsi="宋体" w:eastAsia="宋体"/>
          <w:sz w:val="24"/>
        </w:rPr>
        <w:t>М.И.郭尔布诺夫——波萨多夫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弹性地基上结构物的计算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М.И.郭尔布诺夫——波萨多夫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本书出售、求购地址：https://www.jiaokey.com/book/detail/10902360.html</w:t>
      </w:r>
    </w:p>
    <w:p>
      <w:r>
        <w:t>更多相关图书推荐：https://www.jiaokey.com</w:t>
      </w:r>
    </w:p>
    <w:p>
      <w:r>
        <w:t>М.И.郭尔布诺夫——波萨多夫 其他作品：https://www.jiaokey.com/tag/М.И.郭尔布诺夫——波萨多夫.html</w:t>
      </w:r>
    </w:p>
    <w:p>
      <w:r>
        <w:t>关键词搜索：https://www.jiaokey.com/tag/弹性地基上结构物的计算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