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论苏联建筑艺术的现实主义基础</w:t>
      </w:r>
    </w:p>
    <w:p>
      <w:r>
        <w:rPr>
          <w:rFonts w:ascii="宋体" w:hAnsi="宋体" w:eastAsia="宋体"/>
          <w:sz w:val="24"/>
        </w:rPr>
        <w:t>（苏）查宾科（М.П.Цапенко）著；清河译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论苏联建筑艺术的现实主义基础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（苏）查宾科（М.П.Цапенко）著；清河译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北京：建筑工程出版社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本书出售、求购地址：https://www.jiaokey.com/book/detail/10902058.html</w:t>
      </w:r>
    </w:p>
    <w:p>
      <w:r>
        <w:t>更多相关图书推荐：https://www.jiaokey.com</w:t>
      </w:r>
    </w:p>
    <w:p>
      <w:r>
        <w:t>（苏）查宾科（М.П.Цапенко）著；清河译 其他作品：https://www.jiaokey.com/tag/（苏）查宾科（М.П.Цапенко）著；清河译.html</w:t>
      </w:r>
    </w:p>
    <w:p>
      <w:r>
        <w:t>北京：建筑工程出版社 出版图书：https://www.jiaokey.com/tag/北京：建筑工程出版社.html</w:t>
      </w:r>
    </w:p>
    <w:p>
      <w:r>
        <w:t>关键词搜索：https://www.jiaokey.com/tag/论苏联建筑艺术的现实主义基础.html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