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书名：经纱上浆</w:t>
      </w:r>
    </w:p>
    <w:p>
      <w:r>
        <w:t>作者：（日）深田要，（日）一见辉彦著；刘冠洪译</w:t>
      </w:r>
    </w:p>
    <w:p>
      <w:r>
        <w:t>出版社：北京：纺织工业出版社</w:t>
      </w:r>
    </w:p>
    <w:p>
      <w:r>
        <w:t>出版日期：1980.12</w:t>
      </w:r>
    </w:p>
    <w:p>
      <w:r>
        <w:t>总页数：401</w:t>
      </w:r>
    </w:p>
    <w:p>
      <w:r>
        <w:t>更多请访问教客网: www.jiaokey.com</w:t>
      </w:r>
    </w:p>
    <w:p>
      <w:r>
        <w:t>经纱上浆 评论地址：https://www.jiaokey.com/book/detail/10901952.html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