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书名：两汉三国贵州历史研究</w:t>
      </w:r>
    </w:p>
    <w:p>
      <w:r>
        <w:t>作者：贵州省史学会近现代史研究会编</w:t>
      </w:r>
    </w:p>
    <w:p>
      <w:r>
        <w:t>出版社：</w:t>
      </w:r>
    </w:p>
    <w:p>
      <w:r>
        <w:t>出版日期：2001.02</w:t>
      </w:r>
    </w:p>
    <w:p>
      <w:r>
        <w:t>总页数：248</w:t>
      </w:r>
    </w:p>
    <w:p>
      <w:r>
        <w:t>更多请访问教客网: www.jiaokey.com</w:t>
      </w:r>
    </w:p>
    <w:p>
      <w:r>
        <w:t>两汉三国贵州历史研究 评论地址：https://www.jiaokey.com/book/detail/10901807.html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