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饶平文史  1988年第2辑  总第6辑  张竞生博士诞辰一百周年纪念专辑</w:t>
      </w:r>
    </w:p>
    <w:p>
      <w:r>
        <w:rPr>
          <w:rFonts w:ascii="宋体" w:hAnsi="宋体" w:eastAsia="宋体"/>
          <w:sz w:val="24"/>
        </w:rPr>
        <w:t>广东省饶平县政协文史组编辑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饶平文史  1988年第2辑  总第6辑  张竞生博士诞辰一百周年纪念专辑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广东省饶平县政协文史组编辑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本书出售、求购地址：https://www.jiaokey.com/book/detail/10901351.html</w:t>
      </w:r>
    </w:p>
    <w:p>
      <w:r>
        <w:t>更多相关图书推荐：https://www.jiaokey.com</w:t>
      </w:r>
    </w:p>
    <w:p>
      <w:r>
        <w:t>广东省饶平县政协文史组编辑 其他作品：https://www.jiaokey.com/tag/广东省饶平县政协文史组编辑.html</w:t>
      </w:r>
    </w:p>
    <w:p>
      <w:r>
        <w:t>关键词搜索：https://www.jiaokey.com/tag/饶平文史  1988年第2辑  总第6辑  张竞生博士诞辰一百周年纪念专辑.html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