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核材料（第Ⅱ部分）</w:t>
      </w:r>
    </w:p>
    <w:p>
      <w:r>
        <w:rPr>
          <w:rFonts w:ascii="宋体" w:hAnsi="宋体" w:eastAsia="宋体"/>
          <w:sz w:val="24"/>
        </w:rPr>
        <w:t>（美）B.R.T.弗罗斯特主编  周邦新等译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核材料（第Ⅱ部分）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（美）B.R.T.弗罗斯特主编  周邦新等译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本书出售、求购地址：https://www.jiaokey.com/book/detail/10900955.html</w:t>
      </w:r>
    </w:p>
    <w:p>
      <w:r>
        <w:t>更多相关图书推荐：https://www.jiaokey.com</w:t>
      </w:r>
    </w:p>
    <w:p>
      <w:r>
        <w:t>（美）B.R.T.弗罗斯特主编  周邦新等译 其他作品：https://www.jiaokey.com/tag/（美）B.R.T.弗罗斯特主编  周邦新等译.html</w:t>
      </w:r>
    </w:p>
    <w:p>
      <w:r>
        <w:t>科学出版社 出版图书：https://www.jiaokey.com/tag/科学出版社.html</w:t>
      </w:r>
    </w:p>
    <w:p>
      <w:r>
        <w:t>关键词搜索：https://www.jiaokey.com/tag/核材料（第Ⅱ部分）.html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