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书名：新图案的理论和作法  上</w:t>
      </w:r>
    </w:p>
    <w:p>
      <w:r>
        <w:t>作者：雷圭元著；丰子恺校</w:t>
      </w:r>
    </w:p>
    <w:p>
      <w:r>
        <w:t>出版社：上海万叶书店</w:t>
      </w:r>
    </w:p>
    <w:p>
      <w:r>
        <w:t>出版日期：1950.05</w:t>
      </w:r>
    </w:p>
    <w:p>
      <w:r>
        <w:t>总页数：190</w:t>
      </w:r>
    </w:p>
    <w:p>
      <w:r>
        <w:t>更多请访问教客网: www.jiaokey.com</w:t>
      </w:r>
    </w:p>
    <w:p>
      <w:r>
        <w:t>新图案的理论和作法  上 评论地址：https://www.jiaokey.com/book/detail/10900295.html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