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苏联文化建设的成就  宣传参考资料之3</w:t>
      </w:r>
    </w:p>
    <w:p>
      <w:r>
        <w:rPr>
          <w:rFonts w:ascii="宋体" w:hAnsi="宋体" w:eastAsia="宋体"/>
          <w:sz w:val="24"/>
        </w:rPr>
        <w:t>接待苏联来华展览办公室宣传处编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苏联文化建设的成就  宣传参考资料之3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本书出售、求购地址：https://www.jiaokey.com/book/detail/10899906.html</w:t>
      </w:r>
    </w:p>
    <w:p>
      <w:r>
        <w:t>更多相关图书推荐：https://www.jiaokey.com</w:t>
      </w:r>
    </w:p>
    <w:p>
      <w:r>
        <w:t>接待苏联来华展览办公室宣传处编 其他作品：https://www.jiaokey.com/tag/接待苏联来华展览办公室宣传处编.html</w:t>
      </w:r>
    </w:p>
    <w:p>
      <w:r>
        <w:t>关键词搜索：https://www.jiaokey.com/tag/苏联文化建设的成就  宣传参考资料之3.html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