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好朋友的故事</w:t>
      </w:r>
    </w:p>
    <w:p>
      <w:r>
        <w:rPr>
          <w:rFonts w:ascii="宋体" w:hAnsi="宋体" w:eastAsia="宋体"/>
          <w:sz w:val="24"/>
        </w:rPr>
        <w:t>（苏）卡尔娜乌霍娃（И.Карнаухова）著；丁如，吕寰译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9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9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（苏）卡尔娜乌霍娃（И.Карнаухова）著；丁如，吕寰译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苏联 年代: 现代) 故事-儿童文学(地点: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本书出售、求购地址：https://www.jiaokey.com/book/detail/10899901.html</w:t>
      </w:r>
    </w:p>
    <w:p>
      <w:r>
        <w:t>更多相关图书推荐：https://www.jiaokey.com</w:t>
      </w:r>
    </w:p>
    <w:p>
      <w:r>
        <w:t>（苏）卡尔娜乌霍娃（И.Карнаухова）著；丁如，吕寰译 其他作品：https://www.jiaokey.com/tag/（苏）卡尔娜乌霍娃（И.Карнаухова）著；丁如，吕寰译.html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关键词搜索：https://www.jiaokey.com/tag/儿童文学-故事(地点: 苏联 年代: 现代) 故事-儿童文学(地点: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