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书名：水牛</w:t>
      </w:r>
    </w:p>
    <w:p>
      <w:r>
        <w:t>作者：（越）阮文俸（Nguyen Van Bong）等著；曾文博译</w:t>
      </w:r>
    </w:p>
    <w:p>
      <w:r>
        <w:t>出版社：北京：作家出版社</w:t>
      </w:r>
    </w:p>
    <w:p>
      <w:r>
        <w:t>出版日期：1957.03</w:t>
      </w:r>
    </w:p>
    <w:p>
      <w:r>
        <w:t>总页数：224</w:t>
      </w:r>
    </w:p>
    <w:p>
      <w:r>
        <w:t>更多请访问教客网: www.jiaokey.com</w:t>
      </w:r>
    </w:p>
    <w:p>
      <w:r>
        <w:t>水牛 评论地址：https://www.jiaokey.com/book/detail/10899427.html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