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比翼齐飞  四幕喜剧</w:t>
      </w:r>
    </w:p>
    <w:p>
      <w:r>
        <w:rPr>
          <w:rFonts w:ascii="宋体" w:hAnsi="宋体" w:eastAsia="宋体"/>
          <w:sz w:val="24"/>
        </w:rPr>
        <w:t>中华全国总工会工人话剧团集体创作；李未芒，李志刚执笔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比翼齐飞  四幕喜剧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中华全国总工会工人话剧团集体创作；李未芒，李志刚执笔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本书出售、求购地址：https://www.jiaokey.com/book/detail/10898068.html</w:t>
      </w:r>
    </w:p>
    <w:p>
      <w:r>
        <w:t>更多相关图书推荐：https://www.jiaokey.com</w:t>
      </w:r>
    </w:p>
    <w:p>
      <w:r>
        <w:t>中华全国总工会工人话剧团集体创作；李未芒，李志刚执笔 其他作品：https://www.jiaokey.com/tag/中华全国总工会工人话剧团集体创作；李未芒，李志刚执笔.html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关键词搜索：https://www.jiaokey.com/tag/比翼齐飞  四幕喜剧.html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