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书名：抗干旱  夺天时  棉花超百斤  辽宁省朝阳县六家子公社</w:t>
      </w:r>
    </w:p>
    <w:p>
      <w:r>
        <w:t>作者：中共辽宁省朝阳县委员会编</w:t>
      </w:r>
    </w:p>
    <w:p>
      <w:r>
        <w:t>出版社：北京：农业出版社</w:t>
      </w:r>
    </w:p>
    <w:p>
      <w:r>
        <w:t>出版日期：1966.05</w:t>
      </w:r>
    </w:p>
    <w:p>
      <w:r>
        <w:t>总页数：34</w:t>
      </w:r>
    </w:p>
    <w:p>
      <w:r>
        <w:t>更多请访问教客网: www.jiaokey.com</w:t>
      </w:r>
    </w:p>
    <w:p>
      <w:r>
        <w:t>抗干旱  夺天时  棉花超百斤  辽宁省朝阳县六家子公社 评论地址：https://www.jiaokey.com/book/detail/10897299.html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