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推广小组经验创造先进车间</w:t>
      </w:r>
    </w:p>
    <w:p>
      <w:r>
        <w:rPr>
          <w:rFonts w:ascii="宋体" w:hAnsi="宋体" w:eastAsia="宋体"/>
          <w:sz w:val="24"/>
        </w:rPr>
        <w:t>天津市总工会生产部编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推广小组经验创造先进车间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天津市总工会生产部编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天津市总工会生产部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本书出售、求购地址：https://www.jiaokey.com/book/detail/10896929.html</w:t>
      </w:r>
    </w:p>
    <w:p>
      <w:r>
        <w:t>更多相关图书推荐：https://www.jiaokey.com</w:t>
      </w:r>
    </w:p>
    <w:p>
      <w:r>
        <w:t>天津市总工会生产部编 其他作品：https://www.jiaokey.com/tag/天津市总工会生产部编.html</w:t>
      </w:r>
    </w:p>
    <w:p>
      <w:r>
        <w:t>天津市总工会生产部 出版图书：https://www.jiaokey.com/tag/天津市总工会生产部.html</w:t>
      </w:r>
    </w:p>
    <w:p>
      <w:r>
        <w:t>关键词搜索：https://www.jiaokey.com/tag/推广小组经验创造先进车间.html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