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专业管家  第4版</w:t>
      </w:r>
    </w:p>
    <w:p>
      <w:r>
        <w:rPr>
          <w:rFonts w:ascii="宋体" w:hAnsi="宋体" w:eastAsia="宋体"/>
          <w:sz w:val="24"/>
        </w:rPr>
        <w:t>（美）麦德林·斯柯内德（Madelin Schneider）等著；冯潮艺，程凌梅译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专业管家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（美）麦德林·斯柯内德（Madelin Schneider）等著；冯潮艺，程凌梅译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本书出售、求购地址：https://www.jiaokey.com/book/detail/10896445.html</w:t>
      </w:r>
    </w:p>
    <w:p>
      <w:r>
        <w:t>更多相关图书推荐：https://www.jiaokey.com</w:t>
      </w:r>
    </w:p>
    <w:p>
      <w:r>
        <w:t>（美）麦德林·斯柯内德（Madelin Schneider）等著；冯潮艺，程凌梅译 其他作品：https://www.jiaokey.com/tag/（美）麦德林·斯柯内德（Madelin Schneider）等著；冯潮艺，程凌梅译.html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关键词搜索：https://www.jiaokey.com/tag/专业管家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