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玲珑山</w:t>
      </w:r>
    </w:p>
    <w:p>
      <w:r>
        <w:rPr>
          <w:rFonts w:ascii="宋体" w:hAnsi="宋体" w:eastAsia="宋体"/>
          <w:sz w:val="24"/>
        </w:rPr>
        <w:t>临安政协文史工作委员会，夏禹桥镇人民政府编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临安政协文史工作委员会，夏禹桥镇人民政府编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本书出售、求购地址：https://www.jiaokey.com/book/detail/10895994.html</w:t>
      </w:r>
    </w:p>
    <w:p>
      <w:r>
        <w:t>更多相关图书推荐：https://www.jiaokey.com</w:t>
      </w:r>
    </w:p>
    <w:p>
      <w:r>
        <w:t>临安政协文史工作委员会，夏禹桥镇人民政府编 其他作品：https://www.jiaokey.com/tag/临安政协文史工作委员会，夏禹桥镇人民政府编.html</w:t>
      </w:r>
    </w:p>
    <w:p>
      <w:r>
        <w:t>关键词搜索：https://www.jiaokey.com/tag/玲珑山.html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