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径向柱塞式大转矩液压马达</w:t>
      </w:r>
    </w:p>
    <w:p>
      <w:r>
        <w:rPr>
          <w:rFonts w:ascii="宋体" w:hAnsi="宋体" w:eastAsia="宋体"/>
          <w:sz w:val="24"/>
        </w:rPr>
        <w:t>（苏）波诺马连科（Пономаренко，Ю.Х.），罗戈夫（Рогов，А.К.）著；鸡西煤矿机械厂译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径向柱塞式大转矩液压马达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（苏）波诺马连科（Пономаренко，Ю.Х.），罗戈夫（Рогов，А.К.）著；鸡西煤矿机械厂译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燃料化学工业出版社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本书出售、求购地址：https://www.jiaokey.com/book/detail/10894988.html</w:t>
      </w:r>
    </w:p>
    <w:p>
      <w:r>
        <w:t>更多相关图书推荐：https://www.jiaokey.com</w:t>
      </w:r>
    </w:p>
    <w:p>
      <w:r>
        <w:t>（苏）波诺马连科（Пономаренко，Ю.Х.），罗戈夫（Рогов，А.К.）著；鸡西煤矿机械厂译 其他作品：https://www.jiaokey.com/tag/（苏）波诺马连科（Пономаренко，Ю.Х.），罗戈夫（Рогов，А.К.）著；鸡西煤矿机械厂译.html</w:t>
      </w:r>
    </w:p>
    <w:p>
      <w:r>
        <w:t>燃料化学工业出版社 出版图书：https://www.jiaokey.com/tag/燃料化学工业出版社.html</w:t>
      </w:r>
    </w:p>
    <w:p>
      <w:r>
        <w:t>关键词搜索：https://www.jiaokey.com/tag/径向柱塞式大转矩液压马达.html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