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苏联的国营农场</w:t>
      </w:r>
    </w:p>
    <w:p>
      <w:r>
        <w:rPr>
          <w:rFonts w:ascii="宋体" w:hAnsi="宋体" w:eastAsia="宋体"/>
          <w:sz w:val="24"/>
        </w:rPr>
        <w:t>（苏）阿布罗西莫夫（М.А.Абросимов）等著；中华人民共和国农业部专家工作室译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苏联的国营农场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（苏）阿布罗西莫夫（М.А.Абросимов）等著；中华人民共和国农业部专家工作室译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本书出售、求购地址：https://www.jiaokey.com/book/detail/10891558.html</w:t>
      </w:r>
    </w:p>
    <w:p>
      <w:r>
        <w:t>更多相关图书推荐：https://www.jiaokey.com</w:t>
      </w:r>
    </w:p>
    <w:p>
      <w:r>
        <w:t>（苏）阿布罗西莫夫（М.А.Абросимов）等著；中华人民共和国农业部专家工作室译 其他作品：https://www.jiaokey.com/tag/（苏）阿布罗西莫夫（М.А.Абросимов）等著；中华人民共和国农业部专家工作室译.html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关键词搜索：https://www.jiaokey.com/tag/苏联的国营农场.html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