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书名：矿井通风设计法</w:t>
      </w:r>
    </w:p>
    <w:p>
      <w:r>
        <w:t>作者：（苏）斯阔成斯基（А.А.Скочинский），（苏）阔马洛夫（В.В.Комаров）撰；许自新译</w:t>
      </w:r>
    </w:p>
    <w:p>
      <w:r>
        <w:t>出版社：北京：燃料工业出版社</w:t>
      </w:r>
    </w:p>
    <w:p>
      <w:r>
        <w:t>出版日期：1951.12</w:t>
      </w:r>
    </w:p>
    <w:p>
      <w:r>
        <w:t>总页数：91</w:t>
      </w:r>
    </w:p>
    <w:p>
      <w:r>
        <w:t>更多请访问教客网: www.jiaokey.com</w:t>
      </w:r>
    </w:p>
    <w:p>
      <w:r>
        <w:t>矿井通风设计法 评论地址：https://www.jiaokey.com/book/detail/10891548.html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