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书名：通过竞赛达到均衡生产的经验</w:t>
      </w:r>
    </w:p>
    <w:p>
      <w:r>
        <w:t>作者：（苏）依萨耶夫（К.Исаев）著；洪肇梅译</w:t>
      </w:r>
    </w:p>
    <w:p>
      <w:r>
        <w:t>出版社：工人出版社</w:t>
      </w:r>
    </w:p>
    <w:p>
      <w:r>
        <w:t>出版日期：1958.04</w:t>
      </w:r>
    </w:p>
    <w:p>
      <w:r>
        <w:t>总页数：38</w:t>
      </w:r>
    </w:p>
    <w:p>
      <w:r>
        <w:t>更多请访问教客网: www.jiaokey.com</w:t>
      </w:r>
    </w:p>
    <w:p>
      <w:r>
        <w:t>通过竞赛达到均衡生产的经验 评论地址：https://www.jiaokey.com/book/detail/10891314.html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