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英勇和洪水搏斗的工人队伍</w:t>
      </w:r>
    </w:p>
    <w:p>
      <w:r>
        <w:rPr>
          <w:rFonts w:ascii="宋体" w:hAnsi="宋体" w:eastAsia="宋体"/>
          <w:sz w:val="24"/>
        </w:rPr>
        <w:t>武汉市工会联合会编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英勇和洪水搏斗的工人队伍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武汉市工会联合会编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武汉市工会联合会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本书出售、求购地址：https://www.jiaokey.com/book/detail/10890948.html</w:t>
      </w:r>
    </w:p>
    <w:p>
      <w:r>
        <w:t>更多相关图书推荐：https://www.jiaokey.com</w:t>
      </w:r>
    </w:p>
    <w:p>
      <w:r>
        <w:t>武汉市工会联合会编 其他作品：https://www.jiaokey.com/tag/武汉市工会联合会编.html</w:t>
      </w:r>
    </w:p>
    <w:p>
      <w:r>
        <w:t>武汉市工会联合会 出版图书：https://www.jiaokey.com/tag/武汉市工会联合会.html</w:t>
      </w:r>
    </w:p>
    <w:p>
      <w:r>
        <w:t>关键词搜索：https://www.jiaokey.com/tag/英勇和洪水搏斗的工人队伍.html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