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共产主义运动中的“左派”幼稚病  一个用通俗语言来说明马克思主义战略的尝试</w:t>
      </w:r>
    </w:p>
    <w:p>
      <w:r>
        <w:rPr>
          <w:rFonts w:ascii="宋体" w:hAnsi="宋体" w:eastAsia="宋体"/>
          <w:sz w:val="24"/>
        </w:rPr>
        <w:t>（苏）列宁（Владимир，Ильич，Ленин）撰；严安仁译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共产主义运动中的“左派”幼稚病  一个用通俗语言来说明马克思主义战略的尝试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（苏）列宁（Владимир，Ильич，Ленин）撰；严安仁译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本书出售、求购地址：https://www.jiaokey.com/book/detail/10890556.html</w:t>
      </w:r>
    </w:p>
    <w:p>
      <w:r>
        <w:t>更多相关图书推荐：https://www.jiaokey.com</w:t>
      </w:r>
    </w:p>
    <w:p>
      <w:r>
        <w:t>（苏）列宁（Владимир，Ильич，Ленин）撰；严安仁译 其他作品：https://www.jiaokey.com/tag/（苏）列宁（Владимир，Ильич，Ленин）撰；严安仁译.html</w:t>
      </w:r>
    </w:p>
    <w:p>
      <w:r>
        <w:t>东北书店 出版图书：https://www.jiaokey.com/tag/东北书店.html</w:t>
      </w:r>
    </w:p>
    <w:p>
      <w:r>
        <w:t>关键词搜索：https://www.jiaokey.com/tag/共产主义运动中的“左派”幼稚病  一个用通俗语言来说明马克思主义战略的尝试.html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