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批判王中的反动新闻学理论  初编</w:t>
      </w:r>
    </w:p>
    <w:p>
      <w:r>
        <w:rPr>
          <w:rFonts w:ascii="宋体" w:hAnsi="宋体" w:eastAsia="宋体"/>
          <w:sz w:val="24"/>
        </w:rPr>
        <w:t>复旦大学新闻系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批判王中的反动新闻学理论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本书出售、求购地址：https://www.jiaokey.com/book/detail/10890379.html</w:t>
      </w:r>
    </w:p>
    <w:p>
      <w:r>
        <w:t>更多相关图书推荐：https://www.jiaokey.com</w:t>
      </w:r>
    </w:p>
    <w:p>
      <w:r>
        <w:t>复旦大学新闻系 其他作品：https://www.jiaokey.com/tag/复旦大学新闻系.html</w:t>
      </w:r>
    </w:p>
    <w:p>
      <w:r>
        <w:t>关键词搜索：https://www.jiaokey.com/tag/批判王中的反动新闻学理论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