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管理·任务·责任·实务</w:t>
      </w:r>
    </w:p>
    <w:p>
      <w:r>
        <w:rPr>
          <w:rFonts w:ascii="宋体" w:hAnsi="宋体" w:eastAsia="宋体"/>
          <w:sz w:val="24"/>
        </w:rPr>
        <w:t>杜拉克著；许是祥译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管理·任务·责任·实务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杜拉克著；许是祥译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本书出售、求购地址：https://www.jiaokey.com/book/detail/10889841.html</w:t>
      </w:r>
    </w:p>
    <w:p>
      <w:r>
        <w:t>更多相关图书推荐：https://www.jiaokey.com</w:t>
      </w:r>
    </w:p>
    <w:p>
      <w:r>
        <w:t>杜拉克著；许是祥译 其他作品：https://www.jiaokey.com/tag/杜拉克著；许是祥译.html</w:t>
      </w:r>
    </w:p>
    <w:p>
      <w:r>
        <w:t>关键词搜索：https://www.jiaokey.com/tag/管理·任务·责任·实务.html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