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俄国新总统普京传-从克格勃到叶钊钦的接政人</w:t>
      </w:r>
    </w:p>
    <w:p>
      <w:r>
        <w:rPr>
          <w:rFonts w:ascii="宋体" w:hAnsi="宋体" w:eastAsia="宋体"/>
          <w:sz w:val="24"/>
        </w:rPr>
        <w:t>何亮亮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俄国新总统普京传-从克格勃到叶钊钦的接政人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本书出售、求购地址：https://www.jiaokey.com/book/detail/10889596.html</w:t>
      </w:r>
    </w:p>
    <w:p>
      <w:r>
        <w:t>更多相关图书推荐：https://www.jiaokey.com</w:t>
      </w:r>
    </w:p>
    <w:p>
      <w:r>
        <w:t>何亮亮 其他作品：https://www.jiaokey.com/tag/何亮亮.html</w:t>
      </w:r>
    </w:p>
    <w:p>
      <w:r>
        <w:t>明镜出版社 出版图书：https://www.jiaokey.com/tag/明镜出版社.html</w:t>
      </w:r>
    </w:p>
    <w:p>
      <w:r>
        <w:t>关键词搜索：https://www.jiaokey.com/tag/俄国新总统普京传-从克格勃到叶钊钦的接政人.html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