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菲利普·科特勒营销圣经</w:t>
      </w:r>
    </w:p>
    <w:p>
      <w:r>
        <w:rPr>
          <w:rFonts w:ascii="宋体" w:hAnsi="宋体" w:eastAsia="宋体"/>
          <w:sz w:val="24"/>
        </w:rPr>
        <w:t>马道宗编译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菲利普·科特勒营销圣经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马道宗编译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本书出售、求购地址：https://www.jiaokey.com/book/detail/10889061.html</w:t>
      </w:r>
    </w:p>
    <w:p>
      <w:r>
        <w:t>更多相关图书推荐：https://www.jiaokey.com</w:t>
      </w:r>
    </w:p>
    <w:p>
      <w:r>
        <w:t>马道宗编译 其他作品：https://www.jiaokey.com/tag/马道宗编译.html</w:t>
      </w:r>
    </w:p>
    <w:p>
      <w:r>
        <w:t>北京市：台海出版社 出版图书：https://www.jiaokey.com/tag/北京市：台海出版社.html</w:t>
      </w:r>
    </w:p>
    <w:p>
      <w:r>
        <w:t>关键词搜索：https://www.jiaokey.com/tag/菲利普·科特勒营销圣经.html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