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书名：怎样改善流动资金的运用</w:t>
      </w:r>
    </w:p>
    <w:p>
      <w:r>
        <w:t>作者：（苏）考普尼亚也夫（В.П.Копняев）著；李荃胜译；东北人民政府财政部编辑</w:t>
      </w:r>
    </w:p>
    <w:p>
      <w:r>
        <w:t>出版社：东北人民出版社</w:t>
      </w:r>
    </w:p>
    <w:p>
      <w:r>
        <w:t>出版日期：1952.03</w:t>
      </w:r>
    </w:p>
    <w:p>
      <w:r>
        <w:t>总页数：108</w:t>
      </w:r>
    </w:p>
    <w:p>
      <w:r>
        <w:t>更多请访问教客网: www.jiaokey.com</w:t>
      </w:r>
    </w:p>
    <w:p>
      <w:r>
        <w:t>怎样改善流动资金的运用 评论地址：https://www.jiaokey.com/book/detail/10888194.html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