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书名：苏联最重要的会计领导材料</w:t>
      </w:r>
    </w:p>
    <w:p>
      <w:r>
        <w:t>作者：（苏）美列兴（В.Мелехин），（苏）马尔古里斯（А.Маргулис）撰；甘雨农译，东北人民政府财政部编辑</w:t>
      </w:r>
    </w:p>
    <w:p>
      <w:r>
        <w:t>出版社：东北人民出版社</w:t>
      </w:r>
    </w:p>
    <w:p>
      <w:r>
        <w:t>出版日期：1951.08</w:t>
      </w:r>
    </w:p>
    <w:p>
      <w:r>
        <w:t>总页数：123</w:t>
      </w:r>
    </w:p>
    <w:p>
      <w:r>
        <w:t>更多请访问教客网: www.jiaokey.com</w:t>
      </w:r>
    </w:p>
    <w:p>
      <w:r>
        <w:t>苏联最重要的会计领导材料 评论地址：https://www.jiaokey.com/book/detail/10888140.html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