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书名：论俄罗斯古典作家</w:t>
      </w:r>
    </w:p>
    <w:p>
      <w:r>
        <w:t>作者：（苏）卢那察尔斯基（А.В.Пуначарский）著；蒋路译</w:t>
      </w:r>
    </w:p>
    <w:p>
      <w:r>
        <w:t>出版社：北京：人民文学出版社</w:t>
      </w:r>
    </w:p>
    <w:p>
      <w:r>
        <w:t>出版日期：1958</w:t>
      </w:r>
    </w:p>
    <w:p>
      <w:r>
        <w:t>总页数：310</w:t>
      </w:r>
    </w:p>
    <w:p>
      <w:r>
        <w:t>更多请访问教客网: www.jiaokey.com</w:t>
      </w:r>
    </w:p>
    <w:p>
      <w:r>
        <w:t>论俄罗斯古典作家 评论地址：https://www.jiaokey.com/book/detail/10887538.html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