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书名：社会阶层构成的新变化</w:t>
      </w:r>
    </w:p>
    <w:p>
      <w:r>
        <w:t>作者：卢汉龙，杨雄著</w:t>
      </w:r>
    </w:p>
    <w:p>
      <w:r>
        <w:t>出版社：上海：上海社会科学院出版社</w:t>
      </w:r>
    </w:p>
    <w:p>
      <w:r>
        <w:t>出版日期：2002.09</w:t>
      </w:r>
    </w:p>
    <w:p>
      <w:r>
        <w:t>总页数：61</w:t>
      </w:r>
    </w:p>
    <w:p>
      <w:r>
        <w:t>更多请访问教客网: www.jiaokey.com</w:t>
      </w:r>
    </w:p>
    <w:p>
      <w:r>
        <w:t>社会阶层构成的新变化 评论地址：https://www.jiaokey.com/book/detail/10885503.html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