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  无线互联网的世界</w:t>
      </w:r>
    </w:p>
    <w:p>
      <w:r>
        <w:rPr>
          <w:rFonts w:ascii="宋体" w:hAnsi="宋体" w:eastAsia="宋体"/>
          <w:sz w:val="24"/>
        </w:rPr>
        <w:t>（瑞士）布鲁诺·吉桑尼（Bruno Giussani）著；王海权等译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  无线互联网的世界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（瑞士）布鲁诺·吉桑尼（Bruno Giussani）著；王海权等译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本书出售、求购地址：https://www.jiaokey.com/book/detail/10884691.html</w:t>
      </w:r>
    </w:p>
    <w:p>
      <w:r>
        <w:t>更多相关图书推荐：https://www.jiaokey.com</w:t>
      </w:r>
    </w:p>
    <w:p>
      <w:r>
        <w:t>（瑞士）布鲁诺·吉桑尼（Bruno Giussani）著；王海权等译 其他作品：https://www.jiaokey.com/tag/（瑞士）布鲁诺·吉桑尼（Bruno Giussani）著；王海权等译.html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关键词搜索：https://www.jiaokey.com/tag/漫游  无线互联网的世界.html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