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书名：资本主义国家、殖民地和附属国农民的贫困与破产</w:t>
      </w:r>
    </w:p>
    <w:p>
      <w:r>
        <w:t>作者：（苏）拉弗里琴科（М.В.Лавриченко）著；傅泗译</w:t>
      </w:r>
    </w:p>
    <w:p>
      <w:r>
        <w:t>出版社：新知识出版社</w:t>
      </w:r>
    </w:p>
    <w:p>
      <w:r>
        <w:t>出版日期：1955.12</w:t>
      </w:r>
    </w:p>
    <w:p>
      <w:r>
        <w:t>总页数：40</w:t>
      </w:r>
    </w:p>
    <w:p>
      <w:r>
        <w:t>更多请访问教客网: www.jiaokey.com</w:t>
      </w:r>
    </w:p>
    <w:p>
      <w:r>
        <w:t>资本主义国家、殖民地和附属国农民的贫困与破产 评论地址：https://www.jiaokey.com/book/detail/10884235.html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