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书名：我们厂工会是怎样发挥组织作用的</w:t>
      </w:r>
    </w:p>
    <w:p>
      <w:r>
        <w:t>作者：国营武汉第一棉纺织厂工会委员会总结，湖北省工会联合会工作组整理</w:t>
      </w:r>
    </w:p>
    <w:p>
      <w:r>
        <w:t>出版社：工人出版社</w:t>
      </w:r>
    </w:p>
    <w:p>
      <w:r>
        <w:t>出版日期：1957.11</w:t>
      </w:r>
    </w:p>
    <w:p>
      <w:r>
        <w:t>总页数：62</w:t>
      </w:r>
    </w:p>
    <w:p>
      <w:r>
        <w:t>更多请访问教客网: www.jiaokey.com</w:t>
      </w:r>
    </w:p>
    <w:p>
      <w:r>
        <w:t>我们厂工会是怎样发挥组织作用的 评论地址：https://www.jiaokey.com/book/detail/10884061.html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