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书名：苏联的国民收入</w:t>
      </w:r>
    </w:p>
    <w:p>
      <w:r>
        <w:t>作者：（苏）马雷什夫（И.С.Малышев）著；李延栋译</w:t>
      </w:r>
    </w:p>
    <w:p>
      <w:r>
        <w:t>出版社：时代出版社</w:t>
      </w:r>
    </w:p>
    <w:p>
      <w:r>
        <w:t>出版日期：1954.05</w:t>
      </w:r>
    </w:p>
    <w:p>
      <w:r>
        <w:t>总页数：52</w:t>
      </w:r>
    </w:p>
    <w:p>
      <w:r>
        <w:t>更多请访问教客网: www.jiaokey.com</w:t>
      </w:r>
    </w:p>
    <w:p>
      <w:r>
        <w:t>苏联的国民收入 评论地址：https://www.jiaokey.com/book/detail/10883880.html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