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书名：怎样打坝淤地</w:t>
      </w:r>
    </w:p>
    <w:p>
      <w:r>
        <w:t>作者：山西省水利厅水土保持局，山西省水土保持试验研究中心站编</w:t>
      </w:r>
    </w:p>
    <w:p>
      <w:r>
        <w:t>出版社：太原：山西人民出版社</w:t>
      </w:r>
    </w:p>
    <w:p>
      <w:r>
        <w:t>出版日期：1962.10</w:t>
      </w:r>
    </w:p>
    <w:p>
      <w:r>
        <w:t>总页数：38</w:t>
      </w:r>
    </w:p>
    <w:p>
      <w:r>
        <w:t>更多请访问教客网: www.jiaokey.com</w:t>
      </w:r>
    </w:p>
    <w:p>
      <w:r>
        <w:t>怎样打坝淤地 评论地址：https://www.jiaokey.com/book/detail/10883730.html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