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蓝衣社复兴社力行社</w:t>
      </w:r>
    </w:p>
    <w:p>
      <w:r>
        <w:rPr>
          <w:rFonts w:ascii="宋体" w:hAnsi="宋体" w:eastAsia="宋体"/>
          <w:sz w:val="24"/>
        </w:rPr>
        <w:t>干国动等著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蓝衣社复兴社力行社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干国动等著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本书出售、求购地址：https://www.jiaokey.com/book/detail/10882945.html</w:t>
      </w:r>
    </w:p>
    <w:p>
      <w:r>
        <w:t>更多相关图书推荐：https://www.jiaokey.com</w:t>
      </w:r>
    </w:p>
    <w:p>
      <w:r>
        <w:t>干国动等著 其他作品：https://www.jiaokey.com/tag/干国动等著.html</w:t>
      </w:r>
    </w:p>
    <w:p>
      <w:r>
        <w:t>关键词搜索：https://www.jiaokey.com/tag/蓝衣社复兴社力行社.html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