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川胜教授的中学物理教案  上、下</w:t>
      </w:r>
    </w:p>
    <w:p>
      <w:r>
        <w:rPr>
          <w:rFonts w:ascii="宋体" w:hAnsi="宋体" w:eastAsia="宋体"/>
          <w:sz w:val="24"/>
        </w:rPr>
        <w:t>（日）川胜博著；吴宗汉，彭双潮译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川胜教授的中学物理教案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（日）川胜博著；吴宗汉，彭双潮译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本书出售、求购地址：https://www.jiaokey.com/book/detail/10882064.html</w:t>
      </w:r>
    </w:p>
    <w:p>
      <w:r>
        <w:t>更多相关图书推荐：https://www.jiaokey.com</w:t>
      </w:r>
    </w:p>
    <w:p>
      <w:r>
        <w:t>（日）川胜博著；吴宗汉，彭双潮译 其他作品：https://www.jiaokey.com/tag/（日）川胜博著；吴宗汉，彭双潮译.html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关键词搜索：https://www.jiaokey.com/tag/川胜教授的中学物理教案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