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胡萝卜须</w:t>
      </w:r>
    </w:p>
    <w:p>
      <w:r>
        <w:rPr>
          <w:rFonts w:ascii="宋体" w:hAnsi="宋体" w:eastAsia="宋体"/>
          <w:sz w:val="24"/>
        </w:rPr>
        <w:t>（法）儒勒·列纳尔（Jules Renard）原著；（法）蒂埃里·勒费弗尔（Thierry Lefevre）改编；（法）马赛尔·拉韦尔德（Marcel Laverdet）插图 钱培鑫注释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（法）儒勒·列纳尔（Jules Renard）原著；（法）蒂埃里·勒费弗尔（Thierry Lefevre）改编；（法）马赛尔·拉韦尔德（Marcel Laverdet）插图 钱培鑫注释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本书出售、求购地址：https://www.jiaokey.com/book/detail/10882035.html</w:t>
      </w:r>
    </w:p>
    <w:p>
      <w:r>
        <w:t>更多相关图书推荐：https://www.jiaokey.com</w:t>
      </w:r>
    </w:p>
    <w:p>
      <w:r>
        <w:t>（法）儒勒·列纳尔（Jules Renard）原著；（法）蒂埃里·勒费弗尔（Thierry Lefevre）改编；（法）马赛尔·拉韦尔德（Marcel Laverdet）插图 钱培鑫注释 其他作品：https://www.jiaokey.com/tag/（法）儒勒·列纳尔（Jules Renard）原著；（法）蒂埃里·勒费弗尔（Thierry Lefevre）改编；（法）马赛尔·拉韦尔德（Marcel Laverdet）插图 钱培鑫注释.html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关键词搜索：https://www.jiaokey.com/tag/胡萝卜须.html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