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书名：文艺复兴时期的艺术</w:t>
      </w:r>
    </w:p>
    <w:p>
      <w:r>
        <w:t>作者：（法）热拉尔·勒格朗（Gerard Legrand）著；董强等译</w:t>
      </w:r>
    </w:p>
    <w:p>
      <w:r>
        <w:t>出版社：长春：吉林美术出版社</w:t>
      </w:r>
    </w:p>
    <w:p>
      <w:r>
        <w:t>出版日期：2002.07</w:t>
      </w:r>
    </w:p>
    <w:p>
      <w:r>
        <w:t>总页数：142</w:t>
      </w:r>
    </w:p>
    <w:p>
      <w:r>
        <w:t>更多请访问教客网: www.jiaokey.com</w:t>
      </w:r>
    </w:p>
    <w:p>
      <w:r>
        <w:t>文艺复兴时期的艺术 评论地址：https://www.jiaokey.com/book/detail/10881633.html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