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</w:t>
      </w:r>
    </w:p>
    <w:p>
      <w:r>
        <w:rPr>
          <w:rFonts w:ascii="宋体" w:hAnsi="宋体" w:eastAsia="宋体"/>
          <w:sz w:val="24"/>
        </w:rPr>
        <w:t>（英）斯图尔特·罗斯著；意大利迈克雷图书公司插图；朱子仪译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（英）斯图尔特·罗斯著；意大利迈克雷图书公司插图；朱子仪译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本书出售、求购地址：https://www.jiaokey.com/book/detail/10881253.html</w:t>
      </w:r>
    </w:p>
    <w:p>
      <w:r>
        <w:t>更多相关图书推荐：https://www.jiaokey.com</w:t>
      </w:r>
    </w:p>
    <w:p>
      <w:r>
        <w:t>（英）斯图尔特·罗斯著；意大利迈克雷图书公司插图；朱子仪译 其他作品：https://www.jiaokey.com/tag/（英）斯图尔特·罗斯著；意大利迈克雷图书公司插图；朱子仪译.html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