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书名：美术院校高考指导范例  人物动态速写</w:t>
      </w:r>
    </w:p>
    <w:p>
      <w:r>
        <w:t>作者：叶军编著</w:t>
      </w:r>
    </w:p>
    <w:p>
      <w:r>
        <w:t>出版社：武汉：湖北美术出版社</w:t>
      </w:r>
    </w:p>
    <w:p>
      <w:r>
        <w:t>出版日期：2001.02</w:t>
      </w:r>
    </w:p>
    <w:p>
      <w:r>
        <w:t>总页数：38</w:t>
      </w:r>
    </w:p>
    <w:p>
      <w:r>
        <w:t>更多请访问教客网: www.jiaokey.com</w:t>
      </w:r>
    </w:p>
    <w:p>
      <w:r>
        <w:t>美术院校高考指导范例  人物动态速写 评论地址：https://www.jiaokey.com/book/detail/10881096.html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