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你和心脏</w:t>
      </w:r>
    </w:p>
    <w:p>
      <w:r>
        <w:rPr>
          <w:rFonts w:ascii="宋体" w:hAnsi="宋体" w:eastAsia="宋体"/>
          <w:sz w:val="24"/>
        </w:rPr>
        <w:t>（美）凯兹狄（kezdi，P.）著；禹柯夫节译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你和心脏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（美）凯兹狄（kezdi，P.）著；禹柯夫节译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本书出售、求购地址：https://www.jiaokey.com/book/detail/10879940.html</w:t>
      </w:r>
    </w:p>
    <w:p>
      <w:r>
        <w:t>更多相关图书推荐：https://www.jiaokey.com</w:t>
      </w:r>
    </w:p>
    <w:p>
      <w:r>
        <w:t>（美）凯兹狄（kezdi，P.）著；禹柯夫节译 其他作品：https://www.jiaokey.com/tag/（美）凯兹狄（kezdi，P.）著；禹柯夫节译.html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关键词搜索：https://www.jiaokey.com/tag/你和心脏.html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